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96" w:rsidRDefault="004B059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55880</wp:posOffset>
            </wp:positionV>
            <wp:extent cx="6530340" cy="8994775"/>
            <wp:effectExtent l="19050" t="0" r="3810" b="0"/>
            <wp:wrapSquare wrapText="bothSides"/>
            <wp:docPr id="1" name="Рисунок 1" descr="D:\это было в загрузках\сайт\Локальные акты\1\ОО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то было в загрузках\сайт\Локальные акты\1\ООП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899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W w:w="9648" w:type="dxa"/>
        <w:tblLook w:val="01E0"/>
      </w:tblPr>
      <w:tblGrid>
        <w:gridCol w:w="5508"/>
        <w:gridCol w:w="4140"/>
      </w:tblGrid>
      <w:tr w:rsidR="00553E73" w:rsidRPr="00553E73" w:rsidTr="00553E73">
        <w:tc>
          <w:tcPr>
            <w:tcW w:w="5508" w:type="dxa"/>
          </w:tcPr>
          <w:p w:rsidR="00553E73" w:rsidRPr="00553E73" w:rsidRDefault="00553E73" w:rsidP="004B0596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40" w:type="dxa"/>
          </w:tcPr>
          <w:p w:rsidR="00553E73" w:rsidRPr="00553E73" w:rsidRDefault="00553E73" w:rsidP="00553E73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B64E3" w:rsidRPr="00ED6489" w:rsidRDefault="002B64E3" w:rsidP="00ED648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p w:rsidR="00382DD2" w:rsidRPr="00ED6489" w:rsidRDefault="00382DD2" w:rsidP="00553E73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 Структура Основной образовательной программы.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Целевой раздел: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Пояснительная записка.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Планируемые результаты освоения обучающимися ООП.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Система оценки достижения планируемых результатов освоения ООП.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Содержательный раздел: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Программа формирования универсальных учебных действий.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Программы отдельных учебных предметов, курсов.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Программа духовно-нравственного развития, воспитания обучающихся на ступени НОО.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Программа формирования экологической культуры, здорового и безопасного образа жизни.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Программа коррекционной работы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Организационный раздел: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Учебный план;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План внеурочной деятельности;</w:t>
      </w:r>
    </w:p>
    <w:p w:rsidR="006D21BF" w:rsidRPr="00ED6489" w:rsidRDefault="00382DD2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Система условий реализации ООП в соответствии с требованиями стандарта.</w:t>
      </w:r>
    </w:p>
    <w:p w:rsidR="004D1FDD" w:rsidRPr="00ED6489" w:rsidRDefault="004D1FDD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раскрывать: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1) цели реализации основной образовательной програм</w:t>
      </w:r>
      <w:r w:rsidR="004D1FDD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конкретизированные в соответствии с требованиями ФГОС к планируемым результатам освоения обучающимися основной образовательной програм</w:t>
      </w:r>
      <w:r w:rsidR="004D1FDD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2) общую характеристику основной образовательной програм</w:t>
      </w:r>
      <w:r w:rsidR="004D1FDD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3) принципы и подходы к реализации основной образовательной програм</w:t>
      </w:r>
      <w:r w:rsidR="004D1FDD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8378E" w:rsidRPr="00ED6489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4) описание условий, созданных в образовательном учреждении для реализации основной образовательной програм</w:t>
      </w:r>
      <w:r w:rsidR="004D1FDD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r w:rsidR="0018378E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основной образовательной программы начального общего образования</w:t>
      </w:r>
      <w:r w:rsidR="00C729A1"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основного общего образования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должны: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1) обеспечивать связь между требованиями ФГОС, образовательным процессом и системой оценки результатов освоения основной образовательной програм</w:t>
      </w:r>
      <w:r w:rsidR="004D1FDD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2) являться содержательной и критериальной основой для разработки рабочих программ учебных предметов, технологии обучения и воспитания, а также для системы оценки качества освоения обучающимися основной образовательной програм</w:t>
      </w:r>
      <w:r w:rsidR="00C729A1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требованиями ФГОС;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3) структура и содержание планируемых результатов освоения основной образовательной програм</w:t>
      </w:r>
      <w:r w:rsidR="00C729A1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адекватно отражать требования ФГОС, передавать специфику образовательного процесса, соответствовать возрастным возможностям обучающихся; </w:t>
      </w:r>
    </w:p>
    <w:p w:rsidR="00A724A9" w:rsidRPr="00ED6489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4) планируемые результаты, описывающие цели, характеризующие систему учебных действий в отноше</w:t>
      </w:r>
      <w:r w:rsidR="00553E73">
        <w:rPr>
          <w:rFonts w:ascii="Times New Roman" w:hAnsi="Times New Roman" w:cs="Times New Roman"/>
          <w:color w:val="000000" w:themeColor="text1"/>
          <w:sz w:val="24"/>
          <w:szCs w:val="24"/>
        </w:rPr>
        <w:t>нии опорного учебного материала,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годам обучения, а также в отношении знаний, умений и навыков, расширяющих и углубляющих опорную систему или выступающих как пропедевтика для дальнейшего изучения предмета</w:t>
      </w:r>
      <w:r w:rsidR="00A724A9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24A9" w:rsidRPr="00ED6489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Учебный план начального общего образования</w:t>
      </w:r>
      <w:r w:rsidR="00C729A1"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основного общего образования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учебный план) обеспечивает введение в действие и реализацию требований ФГОС, определяет общий объём нагрузки и максимальный объём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 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</w:t>
      </w:r>
      <w:r w:rsidR="00C729A1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основного общего образования 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образовательное учреждение. </w:t>
      </w:r>
    </w:p>
    <w:p w:rsidR="0018378E" w:rsidRPr="00ED6489" w:rsidRDefault="00A724A9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Учебные планы обеспечивают в случаяхпредусмотренных законодательством РФ возможность обучения  на государственных языках субъектов РФ и родном (нерусском)</w:t>
      </w:r>
      <w:r w:rsidR="00854E6B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языке,а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возможность их изучения</w:t>
      </w:r>
      <w:r w:rsidR="00854E6B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, и устанавливают количество занятий, отводимых на их изучение, по классам (годам) изучения.</w:t>
      </w:r>
      <w:r w:rsidR="006D21BF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</w:t>
      </w:r>
      <w:r w:rsidR="0018378E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дивидуальные учебные планы.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Программа формирования универсальных учебных действий у обучающихся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ступени начального общего образования конкретизирует требования к результатам начального общего образования и дополняет содержание учебно-воспитательных программ. Программа формирования УУД должна: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устанавливать ценностные ориентиры начального общего образования;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выявлять связь универсальных учебных действий с содержанием учебных предметов; 3) определять характеристики личностных, регулятивных, познавательных, коммуникативных универсальных учебных действий обучающихся;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определять условия,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образованию; </w:t>
      </w:r>
    </w:p>
    <w:p w:rsidR="0018378E" w:rsidRPr="00ED6489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перечень типовых </w:t>
      </w:r>
      <w:r w:rsidR="004D1FDD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задач для оценки сформированное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</w:t>
      </w:r>
      <w:r w:rsidR="0018378E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рсальных учебных действий.            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Программы отдельных учебных предметов, курсов 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должны обеспечивать достижение планируемых результатов освоения основной образовательной програ</w:t>
      </w:r>
      <w:r w:rsidR="00C558E6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ммы </w:t>
      </w:r>
      <w:r w:rsidR="00C729A1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разрабатываются на основе: 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 к результатам освоения осно</w:t>
      </w:r>
      <w:r w:rsidR="006825D9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вной образовательной программы</w:t>
      </w:r>
      <w:r w:rsidR="00C729A1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 формирования универсальных учебных действий. Программы отдельных учебных предметов, курсов должны содержать: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1) пояснительную записку, в которой конк</w:t>
      </w:r>
      <w:r w:rsidR="00F60784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ретизируются общие цели НОО (ООО)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учётом специфики учебного предмета, курса;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общую характеристику учебного предмета, курса;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описание места учебного предмета, курса в учебном плане;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описание ценностных ориентиров содержания учебного предмета;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личностные, метапредметные и предметные результаты освоения конкретного учебного предмета, курса;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содержание учебного предмета, курса;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тематическое планирование с определением основных видов учебной деятельности обучающихся; </w:t>
      </w:r>
    </w:p>
    <w:p w:rsidR="0018378E" w:rsidRPr="00ED6489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8) описание материально-технического обеспечения образовательного процесса. Рабочие программы составляются преподавателями образовательного учреждения на основе программ отде</w:t>
      </w:r>
      <w:r w:rsidR="00F60784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льных учебных предметов, курсов ООП НОО и ООО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18378E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бразовательного учреждения.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Программа духовно-нравственного развития, воспитания обучающихся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ступени начального общего образования должна быть направлена на обеспечение духовно- 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 В основу этой программы должны быть положены ключевые воспитательные задачи, базовые национальные ценности российского общества. Программа должна содержать: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перечень планируемых результатов воспитания - формируемых ценностей ориентации, социальных компетенций, моделей поведения младших школьников;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рекомендации по организации и текущему педагогическому контролю результатов урочной и внеурочной деятельности, направленные на расширение кругозора, развитие общей культуры;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рекомендации по ознакомлению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общечеловеческого содержания, активной жизненной позиции, потребности в самореализации в образовательной и иной творческой деятельности;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рекомендации по развитию коммуникативных навыков, навыков самоорганизации; </w:t>
      </w:r>
    </w:p>
    <w:p w:rsidR="0018378E" w:rsidRPr="00ED6489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5) рекомендации по формированию и расширению опыта позитивного взаимодействия с окружающим миром, воспитанию основ правовой, эстетической, физическо</w:t>
      </w:r>
      <w:r w:rsidR="0018378E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и экологической культуры.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формирования экологической культуры, здорового и безопасного образа жизни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представлять собой комплексную программу формирования знаний, установок, личностных ориентиров и норм поведения, обеспечивающих сохранение и укрепление физического, психического и социального здоровья обучающихся на ступени начального общего образования как одной из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 Программа формирования культуры здорового и безопасного образа жизни должна обеспечивать: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пробуждение в детях желания заботиться о своём здоровье;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формирование установки на использование здорового питания;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использование оптимальных двигательных режимов для детей с учётом их возрастных, психологических и иных особенностей, развитие потребности в занятиях физической культурой и спортом;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применение рекомендованного врачами режима дня;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формирование знания негативных факторов риска здоровью детей (сниженная двигательная активность, курение, алкоголь, наркотики и другие психоактивные вещества, инфекционные заболевания);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становление навыков противостояния вовлечению в табакокурение, употребление алкоголя, наркотических и сильнодействующих веществ; </w:t>
      </w:r>
    </w:p>
    <w:p w:rsidR="0018378E" w:rsidRPr="00ED6489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7) формирование потребности ребёнка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своё здоровье на основе использования навыков личной гигиены. Образовательное учреждение систематически проводит мониторинг состояния здоровья обучающихся и уровня сформированности потребности в здоровом образе жизни. Образовательное учреждение разрабатывает план работы с родителями обучающихся для реали</w:t>
      </w:r>
      <w:r w:rsidR="0018378E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зации данного направления.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коррекционной работы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обеспечивать психолого-педагогическое сопровождение учебной и внеучебной деятельности младших школьников. Программа коррекционной работы должна содержать: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перечень, содержание и план реализации индивидуально-ориентированных коррекционных мероприятий, обеспечивающих удовлетворение особых образовательных потребностей обучающихся;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мониторинг динамики развития детей, их успешности в освоении основной образовательной программы начального общего образования;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описание специальных условий обучения и воспитания детей с особыми образовательными потребностями;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области семьи и других институтов общества, который должен обеспечиваться в единстве урочной, внеурочной и внешкольной деятельности; </w:t>
      </w:r>
    </w:p>
    <w:p w:rsidR="00B562CA" w:rsidRPr="00ED6489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5) планируемые резуль</w:t>
      </w:r>
      <w:r w:rsidR="00B562CA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таты коррекционной работы.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Система оценки достижения планируемых результатов освоения основной образовательной программы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начального общего образования должна 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действий. Система оценки достижения планируемых результатов должна содержать: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цели оценочной деятельности, основные направления, описание объекта, критерии, процедуры и состав инструментария оценивания, формы представления результатов, условия и границы применения системы оценок;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комплексный подход к оценке результатов освоения основной образовательной программы начального общего образования, позволяющий вести оценку предметных, метапредметных и личностных результатов начального общего образования; </w:t>
      </w:r>
    </w:p>
    <w:p w:rsidR="00553E73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оценку динамики учебных достижений обучающихся, используя наряду со стандартизированными письменными или устными работами таких методов оценки как проекты, практические работы, портфолио. самоанализ и самооценка, наблюдения и другие; </w:t>
      </w:r>
    </w:p>
    <w:p w:rsidR="00B562CA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предусматривать оценку достижений обучающихся (итоговая оценка обучающихся, освоивших основную образовательную программу начального общего образования). </w:t>
      </w:r>
    </w:p>
    <w:p w:rsidR="00ED6489" w:rsidRPr="00ED6489" w:rsidRDefault="00ED6489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62CA" w:rsidRPr="00ED6489" w:rsidRDefault="006D21BF" w:rsidP="00553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Порядок разработки и утверждения основной образовательной программы начального общего образования.</w:t>
      </w:r>
    </w:p>
    <w:p w:rsidR="006D21BF" w:rsidRPr="00ED6489" w:rsidRDefault="006D21BF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 Основная образовательная программа начального общего образования </w:t>
      </w:r>
      <w:r w:rsidR="006825D9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основного общего образования 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разрабатывается на основе данного положения и Примерной образовательной программы образовательного учреждения. </w:t>
      </w:r>
    </w:p>
    <w:p w:rsidR="00382DD2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82DD2" w:rsidRPr="00ED6489" w:rsidRDefault="00B562CA" w:rsidP="00553E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382DD2"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 Управление Основной образовательной программой.</w:t>
      </w:r>
    </w:p>
    <w:p w:rsidR="00382DD2" w:rsidRPr="00ED6489" w:rsidRDefault="00B562CA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 Первый уровень структуры управлени</w:t>
      </w:r>
      <w:r w:rsidR="00CD795C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ООП представлен коллегиальным органом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управле</w:t>
      </w:r>
      <w:r w:rsidR="00CD795C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ния: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педагогическим</w:t>
      </w:r>
      <w:r w:rsidR="00CD795C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советом. Решение данного органа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обязательным для всех педагогов, подразделений и руководителей школы.</w:t>
      </w:r>
    </w:p>
    <w:p w:rsidR="00CD795C" w:rsidRPr="00ED6489" w:rsidRDefault="00382DD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Педагогический совет</w:t>
      </w:r>
      <w:r w:rsidR="00CD795C"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CD795C" w:rsidRPr="00ED6489" w:rsidRDefault="00CD795C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рассматривает систему условий, обеспечивает определение перспектив развития ООП и способствует их реализации посредством объединения усилий учителей, учащихся и их родителей.</w:t>
      </w:r>
    </w:p>
    <w:p w:rsidR="00382DD2" w:rsidRPr="00ED6489" w:rsidRDefault="00382DD2" w:rsidP="00553E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рассматривает ООП и учебный план школы;</w:t>
      </w:r>
    </w:p>
    <w:p w:rsidR="00382DD2" w:rsidRPr="00ED6489" w:rsidRDefault="00382DD2" w:rsidP="00553E7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рассматривает программы учебных дисциплин и курсов вариативного компонента учебного плана.</w:t>
      </w:r>
    </w:p>
    <w:p w:rsidR="00382DD2" w:rsidRPr="00ED6489" w:rsidRDefault="00B562CA" w:rsidP="00553E7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 </w:t>
      </w:r>
      <w:r w:rsidR="00382DD2"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Директор школы:</w:t>
      </w:r>
    </w:p>
    <w:p w:rsidR="00382DD2" w:rsidRPr="00ED6489" w:rsidRDefault="00382DD2" w:rsidP="00553E7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ООП;</w:t>
      </w:r>
    </w:p>
    <w:p w:rsidR="00382DD2" w:rsidRPr="00ED6489" w:rsidRDefault="00382DD2" w:rsidP="00553E7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учебный план школы на текущий учебный год;</w:t>
      </w:r>
    </w:p>
    <w:p w:rsidR="00382DD2" w:rsidRPr="00ED6489" w:rsidRDefault="00382DD2" w:rsidP="00553E7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рабочие программы учебных предметов и курсов;</w:t>
      </w:r>
    </w:p>
    <w:p w:rsidR="00382DD2" w:rsidRPr="00ED6489" w:rsidRDefault="00382DD2" w:rsidP="00553E7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программы внеурочной деятельности;</w:t>
      </w:r>
    </w:p>
    <w:p w:rsidR="00382DD2" w:rsidRPr="00ED6489" w:rsidRDefault="00382DD2" w:rsidP="00553E7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 стратегическое управление реализацией ООП;</w:t>
      </w:r>
    </w:p>
    <w:p w:rsidR="00382DD2" w:rsidRPr="00ED6489" w:rsidRDefault="00382DD2" w:rsidP="00553E7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 планирование, контроль и анализ деятельности по достижению положительных результатов, определенных ООП;</w:t>
      </w:r>
    </w:p>
    <w:p w:rsidR="00382DD2" w:rsidRPr="00ED6489" w:rsidRDefault="00382DD2" w:rsidP="00553E7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создает необходимые организационно-педагогические и материально-технические условия для выполнения ООП;</w:t>
      </w:r>
    </w:p>
    <w:p w:rsidR="00382DD2" w:rsidRPr="00ED6489" w:rsidRDefault="00382DD2" w:rsidP="00553E7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</w:p>
    <w:p w:rsidR="00382DD2" w:rsidRPr="00ED6489" w:rsidRDefault="00B562CA" w:rsidP="00553E7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</w:t>
      </w:r>
      <w:r w:rsidR="00067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Заместители директора по У</w:t>
      </w:r>
      <w:r w:rsidR="00382DD2"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</w:t>
      </w:r>
      <w:r w:rsidR="00970782"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r w:rsidR="00067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="00970782"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ВР</w:t>
      </w:r>
      <w:r w:rsidR="00382DD2"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382DD2" w:rsidRPr="00ED6489" w:rsidRDefault="00382DD2" w:rsidP="00553E7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обеспечивают разработку ООП в соответствии с положением;</w:t>
      </w:r>
    </w:p>
    <w:p w:rsidR="00382DD2" w:rsidRPr="00ED6489" w:rsidRDefault="00382DD2" w:rsidP="00553E7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организуют на основе ООП образовательный процесс;</w:t>
      </w:r>
    </w:p>
    <w:p w:rsidR="00382DD2" w:rsidRPr="00ED6489" w:rsidRDefault="00382DD2" w:rsidP="00553E7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осуществляют контрольно-инспекционную деятельность и анализ выполнения учебных программ;</w:t>
      </w:r>
    </w:p>
    <w:p w:rsidR="00382DD2" w:rsidRPr="00ED6489" w:rsidRDefault="00382DD2" w:rsidP="00553E7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обеспечивают итоговый анализ и корректировку ООП;</w:t>
      </w:r>
    </w:p>
    <w:p w:rsidR="00382DD2" w:rsidRPr="00ED6489" w:rsidRDefault="00382DD2" w:rsidP="00553E7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обеспечивают разработку программ дополнительного образования;</w:t>
      </w:r>
    </w:p>
    <w:p w:rsidR="00382DD2" w:rsidRPr="00ED6489" w:rsidRDefault="00382DD2" w:rsidP="00553E7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осуществляют организацию занятий по программам дополнительного образования;</w:t>
      </w:r>
    </w:p>
    <w:p w:rsidR="00382DD2" w:rsidRPr="00ED6489" w:rsidRDefault="00EA2040" w:rsidP="00553E7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обеспечиваю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контроль и анализ реализации программ дополнительного образования.</w:t>
      </w:r>
    </w:p>
    <w:p w:rsidR="00382DD2" w:rsidRPr="00ED6489" w:rsidRDefault="00382DD2" w:rsidP="00553E7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</w:t>
      </w:r>
      <w:r w:rsidR="00EA2040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ечиваю</w:t>
      </w: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проектирование системы воспитательной работы в школе;</w:t>
      </w:r>
    </w:p>
    <w:p w:rsidR="00382DD2" w:rsidRPr="00ED6489" w:rsidRDefault="00EA2040" w:rsidP="00553E7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организацию воспитательной деятельности;</w:t>
      </w:r>
    </w:p>
    <w:p w:rsidR="00382DD2" w:rsidRPr="00ED6489" w:rsidRDefault="00EA2040" w:rsidP="00553E7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обеспечиваю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контроль и анализ воспитательной работы.</w:t>
      </w:r>
    </w:p>
    <w:p w:rsidR="00382DD2" w:rsidRPr="00ED6489" w:rsidRDefault="00B562CA" w:rsidP="00553E7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078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382DD2"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Методический совет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82DD2" w:rsidRPr="00ED6489" w:rsidRDefault="00382DD2" w:rsidP="00553E7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координирует усилия различных подразделений школы по развитию научно-методического обеспечения ООП.</w:t>
      </w:r>
    </w:p>
    <w:p w:rsidR="00382DD2" w:rsidRPr="00ED6489" w:rsidRDefault="00382DD2" w:rsidP="00553E7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Методический совет призван:</w:t>
      </w:r>
    </w:p>
    <w:p w:rsidR="00382DD2" w:rsidRPr="00ED6489" w:rsidRDefault="00382DD2" w:rsidP="00553E7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целостный анализ реализации ООП;</w:t>
      </w:r>
    </w:p>
    <w:p w:rsidR="00382DD2" w:rsidRPr="00ED6489" w:rsidRDefault="00382DD2" w:rsidP="00553E7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способствовать определению стратегических приоритетов ООП;</w:t>
      </w:r>
    </w:p>
    <w:p w:rsidR="00382DD2" w:rsidRPr="00ED6489" w:rsidRDefault="00382DD2" w:rsidP="00553E7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разработку и корректировку ООП;</w:t>
      </w:r>
    </w:p>
    <w:p w:rsidR="00382DD2" w:rsidRPr="00ED6489" w:rsidRDefault="00382DD2" w:rsidP="00553E7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анализировать процесс и результаты внедрения комплексных нововведений в образовательный процесс;</w:t>
      </w:r>
    </w:p>
    <w:p w:rsidR="00382DD2" w:rsidRPr="00ED6489" w:rsidRDefault="00382DD2" w:rsidP="00553E7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изучать деятельность методических объединений по реализации ООП.</w:t>
      </w:r>
    </w:p>
    <w:p w:rsidR="00382DD2" w:rsidRPr="00ED6489" w:rsidRDefault="00B562CA" w:rsidP="00553E7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37B2A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82DD2" w:rsidRPr="00ED64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Методические объединения</w:t>
      </w:r>
      <w:r w:rsidR="00382DD2"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82DD2" w:rsidRPr="00ED6489" w:rsidRDefault="00382DD2" w:rsidP="00553E7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способствуют совершенствованию методического обеспечения ООП.</w:t>
      </w:r>
    </w:p>
    <w:p w:rsidR="00382DD2" w:rsidRPr="00ED6489" w:rsidRDefault="00382DD2" w:rsidP="00553E7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Методические объединения учителей осуществляют следующую работу:</w:t>
      </w:r>
    </w:p>
    <w:p w:rsidR="00382DD2" w:rsidRPr="00ED6489" w:rsidRDefault="00382DD2" w:rsidP="00553E7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 проблемный анализ результатов образовательного процесса;</w:t>
      </w:r>
    </w:p>
    <w:p w:rsidR="00382DD2" w:rsidRPr="00ED6489" w:rsidRDefault="00382DD2" w:rsidP="00553E7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382DD2" w:rsidRPr="00ED6489" w:rsidRDefault="00382DD2" w:rsidP="00553E7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 первоначальную экспертизу существенных изменений, вносимых преподавателями в учебные программы;</w:t>
      </w:r>
    </w:p>
    <w:p w:rsidR="00382DD2" w:rsidRPr="00ED6489" w:rsidRDefault="00382DD2" w:rsidP="00553E7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рекомендует к использованию рабочие программы учебных предметов, курсов;</w:t>
      </w:r>
    </w:p>
    <w:p w:rsidR="00382DD2" w:rsidRPr="00ED6489" w:rsidRDefault="00382DD2" w:rsidP="00553E7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разрабатывают методические рекомендации для учащихся и родителей по эффективному усвоению учебных программ.</w:t>
      </w:r>
    </w:p>
    <w:p w:rsidR="00970782" w:rsidRPr="00ED6489" w:rsidRDefault="00970782" w:rsidP="0055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A2040" w:rsidRPr="00887402" w:rsidRDefault="00887402" w:rsidP="00553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7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="00EA2040" w:rsidRPr="00887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Оценка эффективности деятельности образовательного учреждения по реализации </w:t>
      </w:r>
      <w:r w:rsidRPr="00887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ООП</w:t>
      </w:r>
      <w:r w:rsidR="00EA2040" w:rsidRPr="00887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55F02" w:rsidRPr="00ED6489" w:rsidRDefault="00EA2040" w:rsidP="00553E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Оценка эффективности деятельности образовательного учреждения осуществляется на основе сравнения планируемых результатов освоения основной образовательной программы начального общего образования</w:t>
      </w:r>
      <w:r w:rsidR="009060A0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основного общего образования 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с результатами, достигнутыми выпускниками начальной школы</w:t>
      </w:r>
      <w:r w:rsidR="009060A0"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основной школы</w:t>
      </w:r>
      <w:r w:rsidRPr="00ED64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2BB4" w:rsidRPr="00ED6489" w:rsidRDefault="00CC2BB4" w:rsidP="00553E73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C2BB4" w:rsidRPr="00ED6489" w:rsidRDefault="00CC2BB4" w:rsidP="00C00695">
      <w:pPr>
        <w:spacing w:after="0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/>
        <w:ind w:firstLine="709"/>
        <w:rPr>
          <w:color w:val="000000" w:themeColor="text1"/>
          <w:sz w:val="24"/>
          <w:szCs w:val="24"/>
        </w:rPr>
      </w:pPr>
    </w:p>
    <w:p w:rsidR="00CC2BB4" w:rsidRPr="00ED6489" w:rsidRDefault="00CC2BB4" w:rsidP="00553E73">
      <w:pPr>
        <w:spacing w:after="0"/>
        <w:ind w:firstLine="709"/>
        <w:rPr>
          <w:color w:val="000000" w:themeColor="text1"/>
          <w:sz w:val="24"/>
          <w:szCs w:val="24"/>
        </w:rPr>
      </w:pPr>
    </w:p>
    <w:sectPr w:rsidR="00CC2BB4" w:rsidRPr="00ED6489" w:rsidSect="0040367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230" w:rsidRDefault="00435230" w:rsidP="00C00695">
      <w:pPr>
        <w:spacing w:after="0" w:line="240" w:lineRule="auto"/>
      </w:pPr>
      <w:r>
        <w:separator/>
      </w:r>
    </w:p>
  </w:endnote>
  <w:endnote w:type="continuationSeparator" w:id="1">
    <w:p w:rsidR="00435230" w:rsidRDefault="00435230" w:rsidP="00C0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7068"/>
    </w:sdtPr>
    <w:sdtContent>
      <w:p w:rsidR="00C00695" w:rsidRDefault="00006367">
        <w:pPr>
          <w:pStyle w:val="aa"/>
          <w:jc w:val="right"/>
        </w:pPr>
        <w:fldSimple w:instr=" PAGE   \* MERGEFORMAT ">
          <w:r w:rsidR="004B0596">
            <w:rPr>
              <w:noProof/>
            </w:rPr>
            <w:t>2</w:t>
          </w:r>
        </w:fldSimple>
      </w:p>
    </w:sdtContent>
  </w:sdt>
  <w:p w:rsidR="00C00695" w:rsidRDefault="00C006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230" w:rsidRDefault="00435230" w:rsidP="00C00695">
      <w:pPr>
        <w:spacing w:after="0" w:line="240" w:lineRule="auto"/>
      </w:pPr>
      <w:r>
        <w:separator/>
      </w:r>
    </w:p>
  </w:footnote>
  <w:footnote w:type="continuationSeparator" w:id="1">
    <w:p w:rsidR="00435230" w:rsidRDefault="00435230" w:rsidP="00C00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B5F"/>
    <w:multiLevelType w:val="multilevel"/>
    <w:tmpl w:val="9E9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51303B"/>
    <w:multiLevelType w:val="multilevel"/>
    <w:tmpl w:val="E370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DB004F"/>
    <w:multiLevelType w:val="multilevel"/>
    <w:tmpl w:val="E4E8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39043B"/>
    <w:multiLevelType w:val="multilevel"/>
    <w:tmpl w:val="D49A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FC4B58"/>
    <w:multiLevelType w:val="multilevel"/>
    <w:tmpl w:val="4DC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DF7073"/>
    <w:multiLevelType w:val="multilevel"/>
    <w:tmpl w:val="87C8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713882"/>
    <w:multiLevelType w:val="multilevel"/>
    <w:tmpl w:val="92A07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77A43273"/>
    <w:multiLevelType w:val="multilevel"/>
    <w:tmpl w:val="67B8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2DD2"/>
    <w:rsid w:val="00006367"/>
    <w:rsid w:val="0001098C"/>
    <w:rsid w:val="00067B08"/>
    <w:rsid w:val="000A04D9"/>
    <w:rsid w:val="00173593"/>
    <w:rsid w:val="0018378E"/>
    <w:rsid w:val="002B64E3"/>
    <w:rsid w:val="00325779"/>
    <w:rsid w:val="0036607A"/>
    <w:rsid w:val="00382DD2"/>
    <w:rsid w:val="00403672"/>
    <w:rsid w:val="00435230"/>
    <w:rsid w:val="00437B2A"/>
    <w:rsid w:val="00445942"/>
    <w:rsid w:val="00455F02"/>
    <w:rsid w:val="004B0596"/>
    <w:rsid w:val="004D1FDD"/>
    <w:rsid w:val="00553E73"/>
    <w:rsid w:val="00601BE7"/>
    <w:rsid w:val="00612406"/>
    <w:rsid w:val="006825D9"/>
    <w:rsid w:val="006D21BF"/>
    <w:rsid w:val="00803089"/>
    <w:rsid w:val="00854E6B"/>
    <w:rsid w:val="00887402"/>
    <w:rsid w:val="008D2FD9"/>
    <w:rsid w:val="008D42FB"/>
    <w:rsid w:val="009060A0"/>
    <w:rsid w:val="00970782"/>
    <w:rsid w:val="00A261B5"/>
    <w:rsid w:val="00A724A9"/>
    <w:rsid w:val="00B562CA"/>
    <w:rsid w:val="00B679BA"/>
    <w:rsid w:val="00BC2E95"/>
    <w:rsid w:val="00BC4F63"/>
    <w:rsid w:val="00C00695"/>
    <w:rsid w:val="00C22175"/>
    <w:rsid w:val="00C32186"/>
    <w:rsid w:val="00C3527B"/>
    <w:rsid w:val="00C558E6"/>
    <w:rsid w:val="00C729A1"/>
    <w:rsid w:val="00C82295"/>
    <w:rsid w:val="00CC2BB4"/>
    <w:rsid w:val="00CD795C"/>
    <w:rsid w:val="00E44218"/>
    <w:rsid w:val="00EA2040"/>
    <w:rsid w:val="00EC189A"/>
    <w:rsid w:val="00ED6489"/>
    <w:rsid w:val="00F11D5A"/>
    <w:rsid w:val="00F60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FB"/>
  </w:style>
  <w:style w:type="paragraph" w:styleId="1">
    <w:name w:val="heading 1"/>
    <w:basedOn w:val="a"/>
    <w:link w:val="10"/>
    <w:uiPriority w:val="9"/>
    <w:qFormat/>
    <w:rsid w:val="00382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D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ctionentry">
    <w:name w:val="action_entry"/>
    <w:basedOn w:val="a"/>
    <w:rsid w:val="0038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82D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82DD2"/>
    <w:rPr>
      <w:b/>
      <w:bCs/>
    </w:rPr>
  </w:style>
  <w:style w:type="character" w:customStyle="1" w:styleId="apple-converted-space">
    <w:name w:val="apple-converted-space"/>
    <w:basedOn w:val="a0"/>
    <w:rsid w:val="00382DD2"/>
  </w:style>
  <w:style w:type="paragraph" w:styleId="a6">
    <w:name w:val="Balloon Text"/>
    <w:basedOn w:val="a"/>
    <w:link w:val="a7"/>
    <w:uiPriority w:val="99"/>
    <w:semiHidden/>
    <w:unhideWhenUsed/>
    <w:rsid w:val="0060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B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0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95"/>
  </w:style>
  <w:style w:type="paragraph" w:styleId="aa">
    <w:name w:val="footer"/>
    <w:basedOn w:val="a"/>
    <w:link w:val="ab"/>
    <w:uiPriority w:val="99"/>
    <w:unhideWhenUsed/>
    <w:rsid w:val="00C0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0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D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ctionentry">
    <w:name w:val="action_entry"/>
    <w:basedOn w:val="a"/>
    <w:rsid w:val="0038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82D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82DD2"/>
    <w:rPr>
      <w:b/>
      <w:bCs/>
    </w:rPr>
  </w:style>
  <w:style w:type="character" w:customStyle="1" w:styleId="apple-converted-space">
    <w:name w:val="apple-converted-space"/>
    <w:basedOn w:val="a0"/>
    <w:rsid w:val="00382DD2"/>
  </w:style>
  <w:style w:type="paragraph" w:styleId="a6">
    <w:name w:val="Balloon Text"/>
    <w:basedOn w:val="a"/>
    <w:link w:val="a7"/>
    <w:uiPriority w:val="99"/>
    <w:semiHidden/>
    <w:unhideWhenUsed/>
    <w:rsid w:val="0060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3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E2DC8D580EC04FAD461045E81066E9" ma:contentTypeVersion="" ma:contentTypeDescription="Создание документа." ma:contentTypeScope="" ma:versionID="0e2e0d2ceeeeec2dc2f22fe5434d7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274c8b0196f457791ef4ac0c7348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E1E3D-1F39-4A4B-BE7F-FB1053460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F981F-E030-4207-9351-7662EFEC6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6BBE6-4E0A-4617-BDED-2619E22DA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2018-01-23T11:50:00Z</cp:lastPrinted>
  <dcterms:created xsi:type="dcterms:W3CDTF">2018-01-19T20:46:00Z</dcterms:created>
  <dcterms:modified xsi:type="dcterms:W3CDTF">2018-01-30T08:34:00Z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0x010100AEE2DC8D580EC04FAD461045E81066E9</vt:lpwstr>
  </property>
</Properties>
</file>