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54" w:rsidRPr="001D0F85" w:rsidRDefault="001D0F85" w:rsidP="001D0F8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F85">
        <w:rPr>
          <w:rFonts w:ascii="Times New Roman" w:hAnsi="Times New Roman" w:cs="Times New Roman"/>
          <w:sz w:val="28"/>
          <w:szCs w:val="28"/>
        </w:rPr>
        <w:t>О зданиях, строениях, сооружениях, помещениях и используемых территориях образовательной организации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727"/>
        <w:gridCol w:w="1560"/>
        <w:gridCol w:w="1701"/>
        <w:gridCol w:w="1646"/>
        <w:gridCol w:w="2181"/>
        <w:gridCol w:w="2437"/>
        <w:gridCol w:w="1957"/>
      </w:tblGrid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Фактический адрес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Площадь, м</w:t>
            </w:r>
            <w:r w:rsidRPr="001D0F8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Ответственный специалист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Режим работы ответственного специалиста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 владения (пользования) помещениями (реквизиты)</w:t>
            </w: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Медицинский кабинет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медицинское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Исмаилова</w:t>
            </w:r>
            <w:proofErr w:type="spellEnd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М.Н.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хранилище учебной литературы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Дьяконова М.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Мельников В.Я.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собственности на здание школы от 19.05.2016 г., кадастровый номер 90:11:140101:321</w:t>
            </w:r>
          </w:p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Столовая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питание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Колодий С.Н.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Классные комнаты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296542, РФ, Республика Крым, </w:t>
            </w:r>
            <w:proofErr w:type="spellStart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Сакский</w:t>
            </w:r>
            <w:proofErr w:type="spellEnd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район, с. Митяево, ул. Школьная, дом №10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48 (10 кабинетов)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</w:p>
        </w:tc>
        <w:tc>
          <w:tcPr>
            <w:tcW w:w="2181" w:type="dxa"/>
            <w:vAlign w:val="center"/>
          </w:tcPr>
          <w:p w:rsidR="001D0F85" w:rsidRPr="001D0F85" w:rsidRDefault="004D0AE8" w:rsidP="004D0A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Гречаная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Е.М.</w:t>
            </w:r>
            <w:r w:rsidR="001D0F85"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="001D0F85" w:rsidRPr="001D0F85">
              <w:rPr>
                <w:rFonts w:ascii="Times New Roman" w:hAnsi="Times New Roman" w:cs="Times New Roman"/>
                <w:sz w:val="18"/>
                <w:szCs w:val="18"/>
              </w:rPr>
              <w:t>Гуйван</w:t>
            </w:r>
            <w:proofErr w:type="spellEnd"/>
            <w:r w:rsidR="001D0F85"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Л.Н., Матвеева Л.П., Корж П.К., Мельников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.Я., Волкова А.В</w:t>
            </w:r>
            <w:r w:rsidR="001D0F85"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="001D0F85" w:rsidRPr="001D0F85">
              <w:rPr>
                <w:rFonts w:ascii="Times New Roman" w:hAnsi="Times New Roman" w:cs="Times New Roman"/>
                <w:sz w:val="18"/>
                <w:szCs w:val="18"/>
              </w:rPr>
              <w:t>Усанина</w:t>
            </w:r>
            <w:proofErr w:type="spellEnd"/>
            <w:r w:rsidR="001D0F85"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С.В., </w:t>
            </w:r>
            <w:proofErr w:type="spellStart"/>
            <w:r w:rsidR="001D0F85" w:rsidRPr="001D0F85">
              <w:rPr>
                <w:rFonts w:ascii="Times New Roman" w:hAnsi="Times New Roman" w:cs="Times New Roman"/>
                <w:sz w:val="18"/>
                <w:szCs w:val="18"/>
              </w:rPr>
              <w:t>Липкова</w:t>
            </w:r>
            <w:proofErr w:type="spellEnd"/>
            <w:r w:rsidR="001D0F85"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Кабинет географии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Богуславская Е.М.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Кабинет информатики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Аблаева</w:t>
            </w:r>
            <w:proofErr w:type="spellEnd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Кабинет химии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Аблаева</w:t>
            </w:r>
            <w:proofErr w:type="spellEnd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Кабинет физики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Усанин</w:t>
            </w:r>
            <w:proofErr w:type="spellEnd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Кабинет директора. Приёмная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административное</w:t>
            </w:r>
          </w:p>
        </w:tc>
        <w:tc>
          <w:tcPr>
            <w:tcW w:w="2181" w:type="dxa"/>
            <w:vAlign w:val="center"/>
          </w:tcPr>
          <w:p w:rsidR="001D0F85" w:rsidRPr="001D0F85" w:rsidRDefault="004D0AE8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Чижова И.А.</w:t>
            </w:r>
            <w:r w:rsidR="001D0F85" w:rsidRPr="001D0F85">
              <w:rPr>
                <w:rFonts w:ascii="Times New Roman" w:hAnsi="Times New Roman" w:cs="Times New Roman"/>
                <w:sz w:val="18"/>
                <w:szCs w:val="18"/>
              </w:rPr>
              <w:t>., Коваль Н.А.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Учительская. Кабинет зам. директора по учебно-воспитательной работе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административное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Хомякова С.Г.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Кабинет зам. директора по воспитательной работе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административное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Головко И.Д.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Кабинет педагога-психолога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Волкова А.В.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F85" w:rsidRPr="001D0F85" w:rsidTr="001D0F85">
        <w:tc>
          <w:tcPr>
            <w:tcW w:w="649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Кабинет </w:t>
            </w:r>
            <w:proofErr w:type="spellStart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крымскотатарского</w:t>
            </w:r>
            <w:proofErr w:type="spellEnd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языка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учебное</w:t>
            </w:r>
          </w:p>
        </w:tc>
        <w:tc>
          <w:tcPr>
            <w:tcW w:w="2181" w:type="dxa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Велиева</w:t>
            </w:r>
            <w:proofErr w:type="spellEnd"/>
            <w:r w:rsidRPr="001D0F85">
              <w:rPr>
                <w:rFonts w:ascii="Times New Roman" w:hAnsi="Times New Roman" w:cs="Times New Roman"/>
                <w:sz w:val="18"/>
                <w:szCs w:val="18"/>
              </w:rPr>
              <w:t xml:space="preserve"> С.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F85">
              <w:rPr>
                <w:rFonts w:ascii="Times New Roman" w:hAnsi="Times New Roman" w:cs="Times New Roman"/>
                <w:sz w:val="18"/>
                <w:szCs w:val="18"/>
              </w:rPr>
              <w:t>8.00-16.00</w:t>
            </w:r>
          </w:p>
        </w:tc>
        <w:tc>
          <w:tcPr>
            <w:tcW w:w="1957" w:type="dxa"/>
            <w:tcBorders>
              <w:top w:val="nil"/>
            </w:tcBorders>
            <w:shd w:val="clear" w:color="auto" w:fill="auto"/>
            <w:vAlign w:val="center"/>
          </w:tcPr>
          <w:p w:rsidR="001D0F85" w:rsidRPr="001D0F85" w:rsidRDefault="001D0F85" w:rsidP="00741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0F85" w:rsidRPr="001D0F85" w:rsidRDefault="001D0F85" w:rsidP="001D0F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0F85" w:rsidRPr="001D0F85" w:rsidSect="001D0F8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F85"/>
    <w:rsid w:val="001D0F85"/>
    <w:rsid w:val="003E4954"/>
    <w:rsid w:val="004D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2016-12-29T07:58:00Z</dcterms:created>
  <dcterms:modified xsi:type="dcterms:W3CDTF">2018-03-20T10:27:00Z</dcterms:modified>
</cp:coreProperties>
</file>