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8A0" w:rsidRPr="002F38A0" w:rsidRDefault="002F38A0" w:rsidP="002F38A0">
      <w:pPr>
        <w:framePr w:wrap="none" w:vAnchor="page" w:hAnchor="page" w:x="161" w:y="165"/>
        <w:tabs>
          <w:tab w:val="left" w:pos="851"/>
        </w:tabs>
        <w:ind w:left="993" w:right="548" w:firstLine="425"/>
        <w:rPr>
          <w:rFonts w:ascii="Times New Roman" w:hAnsi="Times New Roman" w:cs="Times New Roman"/>
        </w:rPr>
      </w:pPr>
    </w:p>
    <w:p w:rsidR="00A7775E" w:rsidRPr="002F38A0" w:rsidRDefault="002F38A0" w:rsidP="002F38A0">
      <w:pPr>
        <w:framePr w:wrap="none" w:vAnchor="page" w:hAnchor="page" w:x="161" w:y="165"/>
        <w:tabs>
          <w:tab w:val="left" w:pos="851"/>
        </w:tabs>
        <w:ind w:left="993" w:right="548" w:firstLine="425"/>
        <w:rPr>
          <w:rFonts w:ascii="Times New Roman" w:hAnsi="Times New Roman" w:cs="Times New Roman"/>
        </w:rPr>
      </w:pPr>
      <w:r w:rsidRPr="002F38A0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3pt;margin-top:0;width:570.75pt;height:821.25pt;z-index:251659264;mso-position-horizontal:absolute;mso-position-horizontal-relative:text;mso-position-vertical:absolute;mso-position-vertical-relative:text">
            <v:imagedata r:id="rId6" r:href="rId7"/>
            <w10:wrap type="square"/>
          </v:shape>
        </w:pic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rPr>
          <w:rFonts w:ascii="Times New Roman" w:hAnsi="Times New Roman" w:cs="Times New Roman"/>
        </w:rPr>
      </w:pPr>
    </w:p>
    <w:p w:rsidR="002F38A0" w:rsidRPr="002F38A0" w:rsidRDefault="002F38A0" w:rsidP="002F38A0">
      <w:pPr>
        <w:tabs>
          <w:tab w:val="left" w:pos="851"/>
        </w:tabs>
        <w:ind w:left="993" w:right="548" w:firstLine="425"/>
        <w:rPr>
          <w:rFonts w:ascii="Times New Roman" w:hAnsi="Times New Roman" w:cs="Times New Roman"/>
        </w:rPr>
      </w:pPr>
      <w:r w:rsidRPr="002F38A0">
        <w:rPr>
          <w:rFonts w:ascii="Times New Roman" w:hAnsi="Times New Roman" w:cs="Times New Roman"/>
        </w:rPr>
        <w:br w:type="page"/>
      </w:r>
      <w:bookmarkStart w:id="0" w:name="_GoBack"/>
      <w:bookmarkEnd w:id="0"/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  <w:b/>
          <w:i/>
          <w:lang w:val="ru-RU"/>
        </w:rPr>
        <w:lastRenderedPageBreak/>
        <w:t>3.1.3 - в формах:</w:t>
      </w:r>
      <w:r w:rsidRPr="002F38A0">
        <w:rPr>
          <w:rFonts w:ascii="Times New Roman" w:hAnsi="Times New Roman" w:cs="Times New Roman"/>
          <w:lang w:val="ru-RU"/>
        </w:rPr>
        <w:t xml:space="preserve">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b/>
          <w:lang w:val="ru-RU"/>
        </w:rPr>
      </w:pPr>
      <w:r w:rsidRPr="002F38A0">
        <w:rPr>
          <w:rFonts w:ascii="Times New Roman" w:hAnsi="Times New Roman" w:cs="Times New Roman"/>
          <w:b/>
        </w:rPr>
        <w:t> </w:t>
      </w:r>
      <w:r w:rsidRPr="002F38A0">
        <w:rPr>
          <w:rFonts w:ascii="Times New Roman" w:hAnsi="Times New Roman" w:cs="Times New Roman"/>
          <w:b/>
          <w:lang w:val="ru-RU"/>
        </w:rPr>
        <w:t>4. ОРГАНИЗАЦИЯ ВНЕУРОЧНОЙ ДЕЯТЕЛЬНОСТИ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4.1. Образовательные программы внеурочной деятельности разрабатываются и утверждаются общеобразовательным учреждением самостоятельно. Возможно использование авторских программ.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4.2.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4.3. Структура рабочей программы внеурочной деятельности: содержание занятия, курса; учебно-тематическое планирование (по годам обучения); планируемые результаты.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4.4.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4.5. На внеурочную деятельность в неделю отводится не более 10 часов на класс, класс – комплект.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4.6. Внеурочная деятельность может быть организована на базе учреждений дополнительного образования детей (учреждений культуры и спорта), загородных лагерей, баз отдыха.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4.7. Занятия внеурочной деятельности могут проводиться учителями общеобразовательных учреждений, педагогами учреждений дополнительного образования.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4.8. Учащиеся, их родители (законные представители) участвуют в выборе направлений и форм внеурочной деятельности.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4.9. Учёт занятости учащихся внеурочной деятельностью осуществляется руководителем занятия в Журнале учёта. Журнал учёта должен содержать следующую информацию: дата проведения занятия, класс, ФИО учащихся, содержание и форма проведения занятия, ФИО учителя (педагога). Содержание занятий в Журнале учёта должно соответствовать содержанию программы внеурочной деятельности и календарно-тематического планирования.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b/>
          <w:lang w:val="ru-RU"/>
        </w:rPr>
      </w:pPr>
      <w:r w:rsidRPr="002F38A0">
        <w:rPr>
          <w:rFonts w:ascii="Times New Roman" w:hAnsi="Times New Roman" w:cs="Times New Roman"/>
          <w:b/>
          <w:lang w:val="ru-RU"/>
        </w:rPr>
        <w:t>5. УЧЕТ ВНЕУРОЧНЫХ ДОСТИЖЕНИЙ ОБУЧАЮЩИХСЯ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 xml:space="preserve">5.1. Основной </w:t>
      </w:r>
      <w:r w:rsidRPr="002F38A0">
        <w:rPr>
          <w:rFonts w:ascii="Times New Roman" w:hAnsi="Times New Roman" w:cs="Times New Roman"/>
          <w:i/>
          <w:lang w:val="ru-RU"/>
        </w:rPr>
        <w:t>формой учёта внеурочных достижений</w:t>
      </w:r>
      <w:r w:rsidRPr="002F38A0">
        <w:rPr>
          <w:rFonts w:ascii="Times New Roman" w:hAnsi="Times New Roman" w:cs="Times New Roman"/>
          <w:lang w:val="ru-RU"/>
        </w:rPr>
        <w:t xml:space="preserve"> обучающихся является </w:t>
      </w:r>
      <w:r w:rsidRPr="002F38A0">
        <w:rPr>
          <w:rFonts w:ascii="Times New Roman" w:hAnsi="Times New Roman" w:cs="Times New Roman"/>
          <w:i/>
          <w:lang w:val="ru-RU"/>
        </w:rPr>
        <w:t>портфолио</w:t>
      </w:r>
      <w:r w:rsidRPr="002F38A0">
        <w:rPr>
          <w:rFonts w:ascii="Times New Roman" w:hAnsi="Times New Roman" w:cs="Times New Roman"/>
          <w:lang w:val="ru-RU"/>
        </w:rPr>
        <w:t>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5.2. Основными целями составления портфолио являются: развитие самостоятельности и объективности в оценке деятельности обучающихся, повышение их конкурентоспособности;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 переход на более объективную, справедливую и прозрачную форму оценивания достижений обучающихся.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 xml:space="preserve">5.3. Основными </w:t>
      </w:r>
      <w:r w:rsidRPr="002F38A0">
        <w:rPr>
          <w:rFonts w:ascii="Times New Roman" w:hAnsi="Times New Roman" w:cs="Times New Roman"/>
          <w:i/>
          <w:lang w:val="ru-RU"/>
        </w:rPr>
        <w:t>задачами составления портфолио</w:t>
      </w:r>
      <w:r w:rsidRPr="002F38A0">
        <w:rPr>
          <w:rFonts w:ascii="Times New Roman" w:hAnsi="Times New Roman" w:cs="Times New Roman"/>
          <w:lang w:val="ru-RU"/>
        </w:rPr>
        <w:t xml:space="preserve"> являются: систематизация результатов различных видов внеурочной деятельности обучающихся, включая научную, творческую, спортивную и другую деятельность; создание условий для индивидуализации оценки деятельности каждого обучающегося.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i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 xml:space="preserve">5.4. Портфолио может иметь следующую </w:t>
      </w:r>
      <w:r w:rsidRPr="002F38A0">
        <w:rPr>
          <w:rFonts w:ascii="Times New Roman" w:hAnsi="Times New Roman" w:cs="Times New Roman"/>
          <w:i/>
          <w:lang w:val="ru-RU"/>
        </w:rPr>
        <w:t>структуру: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I</w:t>
      </w:r>
      <w:r w:rsidRPr="002F38A0">
        <w:rPr>
          <w:rFonts w:ascii="Times New Roman" w:hAnsi="Times New Roman" w:cs="Times New Roman"/>
          <w:lang w:val="ru-RU"/>
        </w:rPr>
        <w:t xml:space="preserve"> раздел: «Мой портрет» (информация о владельце);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II</w:t>
      </w:r>
      <w:r w:rsidRPr="002F38A0">
        <w:rPr>
          <w:rFonts w:ascii="Times New Roman" w:hAnsi="Times New Roman" w:cs="Times New Roman"/>
          <w:lang w:val="ru-RU"/>
        </w:rPr>
        <w:t xml:space="preserve"> раздел: «Портфолио документов» (дипломы, грамоты, результаты тестирования);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III</w:t>
      </w:r>
      <w:r w:rsidRPr="002F38A0">
        <w:rPr>
          <w:rFonts w:ascii="Times New Roman" w:hAnsi="Times New Roman" w:cs="Times New Roman"/>
          <w:lang w:val="ru-RU"/>
        </w:rPr>
        <w:t xml:space="preserve"> раздел: «Конкурсы, спортивные соревнования». Этот раздел включает в себя участие в конкурсах различного уровня (школы, района, республики), прописываются все спортивные достижения;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IV</w:t>
      </w:r>
      <w:r w:rsidRPr="002F38A0">
        <w:rPr>
          <w:rFonts w:ascii="Times New Roman" w:hAnsi="Times New Roman" w:cs="Times New Roman"/>
          <w:lang w:val="ru-RU"/>
        </w:rPr>
        <w:t xml:space="preserve"> раздел: «Олимпиады». В данном разделе отражается участие обучающегося во всех предметных и тематических олимпиадах;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V</w:t>
      </w:r>
      <w:r w:rsidRPr="002F38A0">
        <w:rPr>
          <w:rFonts w:ascii="Times New Roman" w:hAnsi="Times New Roman" w:cs="Times New Roman"/>
          <w:lang w:val="ru-RU"/>
        </w:rPr>
        <w:t xml:space="preserve"> раздел: «Научно-исследовательская деятельность». В этом разделе фиксируются все творческие работы, проектные работы, исследовательские работы;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lastRenderedPageBreak/>
        <w:t> VI</w:t>
      </w:r>
      <w:r w:rsidRPr="002F38A0">
        <w:rPr>
          <w:rFonts w:ascii="Times New Roman" w:hAnsi="Times New Roman" w:cs="Times New Roman"/>
          <w:lang w:val="ru-RU"/>
        </w:rPr>
        <w:t xml:space="preserve"> раздел: «Общественно-культурная деятельность». Данный раздел включает весь спектр культурно-массовых мероприятий школы, района, республики в которых обучающиеся принимали участие.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b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b/>
          <w:lang w:val="ru-RU"/>
        </w:rPr>
        <w:t>6. ФИНАНСИРОВАНИЕ ВНЕУРОЧНОЙ ДЕЯТЕЛЬНОСТИ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  <w:r w:rsidRPr="002F38A0">
        <w:rPr>
          <w:rFonts w:ascii="Times New Roman" w:hAnsi="Times New Roman" w:cs="Times New Roman"/>
        </w:rPr>
        <w:t> </w:t>
      </w:r>
      <w:r w:rsidRPr="002F38A0">
        <w:rPr>
          <w:rFonts w:ascii="Times New Roman" w:hAnsi="Times New Roman" w:cs="Times New Roman"/>
          <w:lang w:val="ru-RU"/>
        </w:rPr>
        <w:t>Финансирование часов, отводимых на внеурочную деятельность, организуемую в общеобразовательном учреждении, осуществляется в пределах средств субвенции бюджета района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учреждениях.</w:t>
      </w:r>
    </w:p>
    <w:p w:rsidR="002F38A0" w:rsidRPr="002F38A0" w:rsidRDefault="002F38A0" w:rsidP="002F38A0">
      <w:pPr>
        <w:tabs>
          <w:tab w:val="left" w:pos="851"/>
        </w:tabs>
        <w:ind w:left="993" w:right="548" w:firstLine="425"/>
        <w:jc w:val="both"/>
        <w:rPr>
          <w:rFonts w:ascii="Times New Roman" w:hAnsi="Times New Roman" w:cs="Times New Roman"/>
          <w:lang w:val="ru-RU"/>
        </w:rPr>
      </w:pPr>
    </w:p>
    <w:p w:rsidR="00A7775E" w:rsidRPr="002F38A0" w:rsidRDefault="00A7775E" w:rsidP="002F38A0">
      <w:pPr>
        <w:tabs>
          <w:tab w:val="left" w:pos="851"/>
        </w:tabs>
        <w:ind w:left="993" w:right="548" w:firstLine="425"/>
        <w:rPr>
          <w:rFonts w:ascii="Times New Roman" w:hAnsi="Times New Roman" w:cs="Times New Roman"/>
          <w:lang w:val="ru-RU"/>
        </w:rPr>
      </w:pPr>
    </w:p>
    <w:p w:rsidR="002F38A0" w:rsidRPr="002F38A0" w:rsidRDefault="002F38A0">
      <w:pPr>
        <w:tabs>
          <w:tab w:val="left" w:pos="851"/>
        </w:tabs>
        <w:ind w:left="709" w:right="548"/>
        <w:rPr>
          <w:rFonts w:ascii="Times New Roman" w:hAnsi="Times New Roman" w:cs="Times New Roman"/>
          <w:lang w:val="ru-RU"/>
        </w:rPr>
      </w:pPr>
    </w:p>
    <w:sectPr w:rsidR="002F38A0" w:rsidRPr="002F38A0" w:rsidSect="002F38A0">
      <w:footerReference w:type="default" r:id="rId8"/>
      <w:pgSz w:w="11900" w:h="16840"/>
      <w:pgMar w:top="1134" w:right="360" w:bottom="360" w:left="3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E23" w:rsidRDefault="00CD7E23">
      <w:r>
        <w:separator/>
      </w:r>
    </w:p>
  </w:endnote>
  <w:endnote w:type="continuationSeparator" w:id="0">
    <w:p w:rsidR="00CD7E23" w:rsidRDefault="00CD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3736566"/>
      <w:docPartObj>
        <w:docPartGallery w:val="Page Numbers (Bottom of Page)"/>
        <w:docPartUnique/>
      </w:docPartObj>
    </w:sdtPr>
    <w:sdtContent>
      <w:p w:rsidR="002F38A0" w:rsidRDefault="002F38A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F38A0">
          <w:rPr>
            <w:noProof/>
            <w:lang w:val="ru-RU"/>
          </w:rPr>
          <w:t>3</w:t>
        </w:r>
        <w:r>
          <w:fldChar w:fldCharType="end"/>
        </w:r>
      </w:p>
    </w:sdtContent>
  </w:sdt>
  <w:p w:rsidR="002F38A0" w:rsidRDefault="002F38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E23" w:rsidRDefault="00CD7E23"/>
  </w:footnote>
  <w:footnote w:type="continuationSeparator" w:id="0">
    <w:p w:rsidR="00CD7E23" w:rsidRDefault="00CD7E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7775E"/>
    <w:rsid w:val="002F38A0"/>
    <w:rsid w:val="00A7775E"/>
    <w:rsid w:val="00C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B3288AE-D1B9-40E8-9019-5CAE1B8A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2F38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38A0"/>
    <w:rPr>
      <w:color w:val="000000"/>
    </w:rPr>
  </w:style>
  <w:style w:type="paragraph" w:styleId="a6">
    <w:name w:val="footer"/>
    <w:basedOn w:val="a"/>
    <w:link w:val="a7"/>
    <w:uiPriority w:val="99"/>
    <w:unhideWhenUsed/>
    <w:rsid w:val="002F38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38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imorphine194@gmail.com</cp:lastModifiedBy>
  <cp:revision>2</cp:revision>
  <dcterms:created xsi:type="dcterms:W3CDTF">2018-03-20T18:57:00Z</dcterms:created>
  <dcterms:modified xsi:type="dcterms:W3CDTF">2018-03-20T19:02:00Z</dcterms:modified>
</cp:coreProperties>
</file>