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03" w:rsidRDefault="00A234C7" w:rsidP="002423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.05pt;margin-top:8.45pt;width:206.25pt;height:35.25pt;z-index:251663360" fillcolor="white [3201]" strokecolor="#4bacc6 [3208]" strokeweight="5pt">
            <v:stroke linestyle="thickThin"/>
            <v:shadow on="t" color="#868686" opacity=".5" offset="-6pt,-6pt"/>
            <v:textbox style="mso-next-textbox:#_x0000_s1029">
              <w:txbxContent>
                <w:p w:rsidR="00242303" w:rsidRPr="00FA31AA" w:rsidRDefault="0029760B" w:rsidP="00242303">
                  <w:pPr>
                    <w:pStyle w:val="a3"/>
                    <w:shd w:val="clear" w:color="auto" w:fill="B8CCE4" w:themeFill="accent1" w:themeFillTint="66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="00242303" w:rsidRPr="00FA31AA">
                    <w:rPr>
                      <w:b/>
                      <w:bCs/>
                      <w:color w:val="000000"/>
                      <w:sz w:val="20"/>
                      <w:szCs w:val="20"/>
                    </w:rPr>
                    <w:t>0 советов по повышению мотивации школьников на уроках</w:t>
                  </w:r>
                </w:p>
                <w:p w:rsidR="00242303" w:rsidRDefault="00242303" w:rsidP="00242303"/>
              </w:txbxContent>
            </v:textbox>
          </v:shape>
        </w:pict>
      </w:r>
    </w:p>
    <w:p w:rsidR="00242303" w:rsidRDefault="00242303" w:rsidP="002423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bookmarkStart w:id="0" w:name="_GoBack"/>
    </w:p>
    <w:bookmarkEnd w:id="0"/>
    <w:p w:rsidR="00242303" w:rsidRDefault="00242303" w:rsidP="002423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242303" w:rsidRDefault="00242303" w:rsidP="00242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FF"/>
        </w:rPr>
      </w:pPr>
    </w:p>
    <w:p w:rsidR="00242303" w:rsidRPr="00FA31AA" w:rsidRDefault="0029760B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i/>
          <w:color w:val="FF0000"/>
          <w:sz w:val="22"/>
          <w:szCs w:val="20"/>
          <w:u w:val="single"/>
        </w:rPr>
        <w:t xml:space="preserve"> </w:t>
      </w:r>
    </w:p>
    <w:p w:rsidR="00242303" w:rsidRDefault="00A234C7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FF"/>
        </w:rPr>
      </w:pPr>
      <w:r>
        <w:rPr>
          <w:noProof/>
          <w:color w:val="0000FF"/>
        </w:rPr>
        <w:pict>
          <v:shape id="_x0000_s1030" type="#_x0000_t202" style="position:absolute;left:0;text-align:left;margin-left:81.7pt;margin-top:2.45pt;width:144.75pt;height:65.25pt;z-index:25166438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242303" w:rsidRPr="00BF6220" w:rsidRDefault="00242303" w:rsidP="00242303">
                  <w:pPr>
                    <w:pStyle w:val="a3"/>
                    <w:shd w:val="clear" w:color="auto" w:fill="92D050"/>
                    <w:spacing w:before="0" w:beforeAutospacing="0" w:after="0" w:afterAutospacing="0"/>
                    <w:jc w:val="center"/>
                    <w:rPr>
                      <w:i/>
                      <w:color w:val="FF0000"/>
                      <w:szCs w:val="20"/>
                      <w:u w:val="single"/>
                    </w:rPr>
                  </w:pPr>
                  <w:r w:rsidRPr="00BF6220">
                    <w:rPr>
                      <w:b/>
                      <w:bCs/>
                      <w:i/>
                      <w:color w:val="FF0000"/>
                      <w:sz w:val="28"/>
                      <w:szCs w:val="20"/>
                      <w:u w:val="single"/>
                    </w:rPr>
                    <w:t xml:space="preserve">Как учителям </w:t>
                  </w:r>
                  <w:r w:rsidRPr="00BF6220">
                    <w:rPr>
                      <w:b/>
                      <w:bCs/>
                      <w:i/>
                      <w:color w:val="FF0000"/>
                      <w:szCs w:val="20"/>
                      <w:u w:val="single"/>
                    </w:rPr>
                    <w:t>повышать учебную мотивацию школьников</w:t>
                  </w:r>
                </w:p>
                <w:p w:rsidR="00242303" w:rsidRDefault="00242303" w:rsidP="00242303"/>
              </w:txbxContent>
            </v:textbox>
          </v:shape>
        </w:pict>
      </w:r>
      <w:r w:rsidR="00242303">
        <w:rPr>
          <w:noProof/>
          <w:color w:val="0000FF"/>
        </w:rPr>
        <w:drawing>
          <wp:inline distT="0" distB="0" distL="0" distR="0">
            <wp:extent cx="1052195" cy="89725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1. Предоставление частичной свободы выбора</w:t>
      </w:r>
      <w:proofErr w:type="gramStart"/>
      <w:r w:rsidRPr="0029760B">
        <w:rPr>
          <w:color w:val="000000"/>
          <w:sz w:val="23"/>
          <w:szCs w:val="23"/>
        </w:rPr>
        <w:t xml:space="preserve"> .</w:t>
      </w:r>
      <w:proofErr w:type="gramEnd"/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2. Интерес и радость должны быть основными переживаниями школьнику в процессе обучения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3. При обучении необходимо учитывать запросы, интересы и устремления детей.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4. Самый мощный стимул в обучении «Получилось!!!» Отсутствие этого стимула, означает отсутствие смысла учебы. Нужно научить разбираться ребенка в том, что ему непонятно, начиная с малого. Одну большую задачу разбить на подзадачи так, чтобы ребенок смог самостоятельно их сделать. Если </w:t>
      </w:r>
      <w:proofErr w:type="gramStart"/>
      <w:r w:rsidRPr="0029760B">
        <w:rPr>
          <w:color w:val="000000"/>
          <w:sz w:val="23"/>
          <w:szCs w:val="23"/>
        </w:rPr>
        <w:t>ребенок</w:t>
      </w:r>
      <w:proofErr w:type="gramEnd"/>
      <w:r w:rsidRPr="0029760B">
        <w:rPr>
          <w:color w:val="000000"/>
          <w:sz w:val="23"/>
          <w:szCs w:val="23"/>
        </w:rPr>
        <w:t xml:space="preserve"> в каком то виде деятельности достигнет мастерства, то внутренняя мотивация будет расти.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5. Рост уверенности в себе, своих силах способствует усилению внутренней мотивации.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6. Отмечайте достижения ребенка. Оценка его достижений поможет продолжить обучение. Например, список успехов может способствовать тому, чтобы он стал самостоятельным.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7. Не наказывать за неудачу, неудача сама по себе является наказанием. Страх и </w:t>
      </w:r>
      <w:r w:rsidRPr="0029760B">
        <w:rPr>
          <w:color w:val="000000"/>
          <w:sz w:val="23"/>
          <w:szCs w:val="23"/>
        </w:rPr>
        <w:lastRenderedPageBreak/>
        <w:t>напряжённость затрудняет процесс обучения. Неудачи снижают мотивацию.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8. Для школьников важна сама личность учителя (очень часто даже скучный материал, объясняемый любимым учителем, хорошо усваивается).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9. Правильно преподносить содержание учебного материала, чтобы это было интересно.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10. Изменять методы и приемы обучения.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11. По возможности стараться на уроке чаще обратиться к каждому ученику, осуществляя постоянную «обратную связь» – корректировать непонятное или неправильно понятое.</w:t>
      </w:r>
    </w:p>
    <w:p w:rsidR="00242303" w:rsidRPr="0029760B" w:rsidRDefault="0029760B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12. </w:t>
      </w:r>
      <w:r w:rsidR="00242303" w:rsidRPr="0029760B">
        <w:rPr>
          <w:color w:val="000000"/>
          <w:sz w:val="23"/>
          <w:szCs w:val="23"/>
        </w:rPr>
        <w:t>Ставить оценку ученику не за отдельный ответ, а за несколько (на разных этапах урока) – вводить забытое понятие поурочного балла.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13. Постоянно и целенаправленно заниматься развитием качеств, лежащих в основе развития познавательных способностей: быстрота реакции, все виды памяти, внимание, воображение и т. д. Основная задача каждого учителя – не только научить, а и развить мышление ребенка средствами своего предмета.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14. Стараться, когда </w:t>
      </w:r>
      <w:proofErr w:type="gramStart"/>
      <w:r w:rsidRPr="0029760B">
        <w:rPr>
          <w:color w:val="000000"/>
          <w:sz w:val="23"/>
          <w:szCs w:val="23"/>
        </w:rPr>
        <w:t>это</w:t>
      </w:r>
      <w:proofErr w:type="gramEnd"/>
      <w:r w:rsidRPr="0029760B">
        <w:rPr>
          <w:color w:val="000000"/>
          <w:sz w:val="23"/>
          <w:szCs w:val="23"/>
        </w:rPr>
        <w:t xml:space="preserve"> возможно, интегрировать знания, связывая темы своего курса как с родственными, так и другими учебными дисциплинами, обогащая знания, расширяя кругозор учащихся.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15. Всеми возможными способами пробуждать в учениках интерес к учебе – быть самим интересным, сделать интересными методы преподнесения </w:t>
      </w:r>
      <w:r w:rsidRPr="0029760B">
        <w:rPr>
          <w:color w:val="000000"/>
          <w:sz w:val="23"/>
          <w:szCs w:val="23"/>
        </w:rPr>
        <w:lastRenderedPageBreak/>
        <w:t>информации и сделать интересной свою дисциплину.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16. Игра является мощным стимулом интереса к окружающей жизни. Казалось бы, игра — дело лишь маленьких детей. Но практика показывает, что это не так. Наибольшую эффективность игровая мотивация показывает в среднем школьном возрасте. Младшие более управляемы, старшие — взрослее и целеустремленнее. Средний же возраст как раз и надо цеплять чем-то азартным и вдохновенным. Различные возрасты диктуют совершенно различные игры. Связано это с теми новообразованиями, которые формируются в психике человека по мере взросления. Игры младшего возраста более линейны, младшего среднего — командные, старшего среднего — подразумевают яркую реализацию в личных поступках, в старших классах становится важным отыгрыш и реконструкция незнакомых образов, интересные и необычные модели действительности. Каждый возраст находит в игре свое, и в целом </w:t>
      </w:r>
      <w:proofErr w:type="gramStart"/>
      <w:r w:rsidRPr="0029760B">
        <w:rPr>
          <w:color w:val="000000"/>
          <w:sz w:val="23"/>
          <w:szCs w:val="23"/>
        </w:rPr>
        <w:t>игровая</w:t>
      </w:r>
      <w:proofErr w:type="gramEnd"/>
      <w:r w:rsidRPr="0029760B">
        <w:rPr>
          <w:color w:val="000000"/>
          <w:sz w:val="23"/>
          <w:szCs w:val="23"/>
        </w:rPr>
        <w:t xml:space="preserve"> деятельность оказывает огромный эффект в деле формирования личности человека, его знаний и мышления.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17. Создание ситуации успеха, через выполнение заданий посильных для всех учащихся, изучение нового материала с опорой на старые знания.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18. Положительный эмоциональный настрой, через создание на уроке </w:t>
      </w:r>
      <w:proofErr w:type="gramStart"/>
      <w:r w:rsidRPr="0029760B">
        <w:rPr>
          <w:color w:val="000000"/>
          <w:sz w:val="23"/>
          <w:szCs w:val="23"/>
        </w:rPr>
        <w:t>доброжелательной</w:t>
      </w:r>
      <w:proofErr w:type="gramEnd"/>
      <w:r w:rsidRPr="0029760B">
        <w:rPr>
          <w:color w:val="000000"/>
          <w:sz w:val="23"/>
          <w:szCs w:val="23"/>
        </w:rPr>
        <w:t xml:space="preserve"> атмосферы доверия и сотрудничества, яркую и эмоциональную речь учителя.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lastRenderedPageBreak/>
        <w:t>19. Рефлексия, через оценку собственной деятельности и деятельности других, оценку результата деятельности, вопросы, требующие многовариантных ответов (например, «почему было трудно?», «что открыли, узнали на уроке?» и т.д.).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20. Занимательность, необычное начало урока, через использование музыкальных фрагментов, игровые и соревновательные формы, юмористические минутки.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21. Включение учащихся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«метод проб и ошибок», оказание учащимися помощи друг другу.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22. Необычная форма преподнесения материала.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23. 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24. Стимулирование деятельности, через оценку, благодарность, словесное поощрение, выставку лучших работ, оказание учителем </w:t>
      </w:r>
      <w:proofErr w:type="gramStart"/>
      <w:r w:rsidRPr="0029760B">
        <w:rPr>
          <w:color w:val="000000"/>
          <w:sz w:val="23"/>
          <w:szCs w:val="23"/>
        </w:rPr>
        <w:t>незначительной</w:t>
      </w:r>
      <w:proofErr w:type="gramEnd"/>
      <w:r w:rsidRPr="0029760B">
        <w:rPr>
          <w:color w:val="000000"/>
          <w:sz w:val="23"/>
          <w:szCs w:val="23"/>
        </w:rPr>
        <w:t xml:space="preserve"> помощи, усложнение заданий.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25. Выяснить, что является причиной низкой мотивации учеников: неумение учиться или ошибки </w:t>
      </w:r>
      <w:proofErr w:type="gramStart"/>
      <w:r w:rsidRPr="0029760B">
        <w:rPr>
          <w:color w:val="000000"/>
          <w:sz w:val="23"/>
          <w:szCs w:val="23"/>
        </w:rPr>
        <w:t>воспитательного</w:t>
      </w:r>
      <w:proofErr w:type="gramEnd"/>
      <w:r w:rsidRPr="0029760B">
        <w:rPr>
          <w:color w:val="000000"/>
          <w:sz w:val="23"/>
          <w:szCs w:val="23"/>
        </w:rPr>
        <w:t xml:space="preserve"> характера. После этого поработать с проблемными сторонами.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lastRenderedPageBreak/>
        <w:t>26. В деле повышения интереса ребенка к учебному процессу очень важен контакт с ребенком и доверительная атмосфера.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27. Создание атмосферы энтузиазма, оптимизма и веры детей в свои способности и возможности.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28. Применяйте новые информационные технологии.</w:t>
      </w:r>
    </w:p>
    <w:p w:rsidR="00242303" w:rsidRPr="0029760B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 xml:space="preserve">29. Игра является самым сильным мотивирующим фактором, который удовлетворяет потребность школьников в новизне </w:t>
      </w:r>
      <w:proofErr w:type="gramStart"/>
      <w:r w:rsidRPr="0029760B">
        <w:rPr>
          <w:color w:val="000000"/>
          <w:sz w:val="23"/>
          <w:szCs w:val="23"/>
        </w:rPr>
        <w:t>изучаемого</w:t>
      </w:r>
      <w:proofErr w:type="gramEnd"/>
      <w:r w:rsidRPr="0029760B">
        <w:rPr>
          <w:color w:val="000000"/>
          <w:sz w:val="23"/>
          <w:szCs w:val="23"/>
        </w:rPr>
        <w:t xml:space="preserve"> материала и разнообразии выполняемых упражнений. Игра, а именно, ролевая игра дает широкие возможности для активизации учебного процесса.</w:t>
      </w:r>
    </w:p>
    <w:p w:rsidR="00242303" w:rsidRDefault="00242303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9760B">
        <w:rPr>
          <w:color w:val="000000"/>
          <w:sz w:val="23"/>
          <w:szCs w:val="23"/>
        </w:rPr>
        <w:t>30. Уважайте личность каждого ребенка.</w:t>
      </w:r>
    </w:p>
    <w:p w:rsidR="00D35C44" w:rsidRDefault="00D35C44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D35C44" w:rsidRDefault="00D35C44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D35C44" w:rsidRDefault="00D35C44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D35C44" w:rsidRPr="0029760B" w:rsidRDefault="00D35C44" w:rsidP="00242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242303" w:rsidRPr="00FA31AA" w:rsidRDefault="00242303" w:rsidP="002423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242303" w:rsidRPr="006035A6" w:rsidRDefault="00242303" w:rsidP="00242303">
      <w:pPr>
        <w:jc w:val="center"/>
      </w:pPr>
      <w:r>
        <w:rPr>
          <w:noProof/>
        </w:rPr>
        <w:drawing>
          <wp:inline distT="0" distB="0" distL="0" distR="0">
            <wp:extent cx="2484120" cy="185483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0B" w:rsidRDefault="0029760B" w:rsidP="00242303">
      <w:pPr>
        <w:jc w:val="both"/>
        <w:rPr>
          <w:color w:val="0000FF"/>
        </w:rPr>
      </w:pPr>
    </w:p>
    <w:p w:rsidR="0029760B" w:rsidRDefault="0029760B" w:rsidP="00242303">
      <w:pPr>
        <w:jc w:val="both"/>
        <w:rPr>
          <w:color w:val="0000FF"/>
        </w:rPr>
      </w:pPr>
    </w:p>
    <w:p w:rsidR="0029760B" w:rsidRDefault="0029760B" w:rsidP="00242303">
      <w:pPr>
        <w:jc w:val="both"/>
        <w:rPr>
          <w:color w:val="0000FF"/>
        </w:rPr>
      </w:pPr>
    </w:p>
    <w:p w:rsidR="0029760B" w:rsidRDefault="0029760B" w:rsidP="00242303">
      <w:pPr>
        <w:jc w:val="both"/>
        <w:rPr>
          <w:color w:val="0000FF"/>
        </w:rPr>
      </w:pPr>
    </w:p>
    <w:p w:rsidR="0029760B" w:rsidRDefault="0029760B" w:rsidP="00242303">
      <w:pPr>
        <w:jc w:val="both"/>
        <w:rPr>
          <w:color w:val="0000FF"/>
        </w:rPr>
      </w:pPr>
    </w:p>
    <w:p w:rsidR="00242303" w:rsidRDefault="00A234C7" w:rsidP="00242303">
      <w:pPr>
        <w:jc w:val="both"/>
        <w:rPr>
          <w:color w:val="0000FF"/>
        </w:rPr>
      </w:pPr>
      <w:r>
        <w:rPr>
          <w:noProof/>
          <w:color w:val="0000FF"/>
        </w:rPr>
        <w:lastRenderedPageBreak/>
        <w:pict>
          <v:shape id="_x0000_s1026" type="#_x0000_t202" style="position:absolute;left:0;text-align:left;margin-left:5.5pt;margin-top:10.85pt;width:210pt;height:57.6pt;z-index:2516602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6">
              <w:txbxContent>
                <w:p w:rsidR="00242303" w:rsidRPr="006035A6" w:rsidRDefault="00242303" w:rsidP="00242303">
                  <w:pPr>
                    <w:jc w:val="center"/>
                    <w:rPr>
                      <w:i/>
                      <w:u w:val="dotted"/>
                    </w:rPr>
                  </w:pPr>
                  <w:r w:rsidRPr="006035A6">
                    <w:rPr>
                      <w:i/>
                      <w:u w:val="dotted"/>
                    </w:rPr>
                    <w:t xml:space="preserve">Рабочая группа педагогов – психологов </w:t>
                  </w:r>
                </w:p>
                <w:p w:rsidR="00242303" w:rsidRPr="006035A6" w:rsidRDefault="00242303" w:rsidP="00242303">
                  <w:pPr>
                    <w:jc w:val="center"/>
                    <w:rPr>
                      <w:i/>
                      <w:u w:val="dotted"/>
                    </w:rPr>
                  </w:pPr>
                  <w:r w:rsidRPr="006035A6">
                    <w:rPr>
                      <w:i/>
                      <w:u w:val="dotted"/>
                    </w:rPr>
                    <w:t>Сакского района</w:t>
                  </w:r>
                </w:p>
              </w:txbxContent>
            </v:textbox>
          </v:shape>
        </w:pict>
      </w: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A234C7" w:rsidP="00242303">
      <w:pPr>
        <w:jc w:val="both"/>
        <w:rPr>
          <w:color w:val="0000FF"/>
        </w:rPr>
      </w:pPr>
      <w:r>
        <w:rPr>
          <w:noProof/>
          <w:color w:val="0000FF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5.5pt;margin-top:8.15pt;width:220.5pt;height:217.5pt;z-index:2516613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A234C7" w:rsidP="00242303">
      <w:pPr>
        <w:jc w:val="both"/>
        <w:rPr>
          <w:color w:val="0000FF"/>
        </w:rPr>
      </w:pPr>
      <w:r>
        <w:rPr>
          <w:noProof/>
          <w:color w:val="0000FF"/>
        </w:rPr>
        <w:pict>
          <v:shape id="_x0000_s1028" type="#_x0000_t202" style="position:absolute;left:0;text-align:left;margin-left:32.6pt;margin-top:2.75pt;width:182.9pt;height:151.5pt;z-index:251662336">
            <v:textbox style="mso-next-textbox:#_x0000_s1028">
              <w:txbxContent>
                <w:p w:rsidR="00242303" w:rsidRPr="000D349A" w:rsidRDefault="00242303" w:rsidP="00242303">
                  <w:pPr>
                    <w:jc w:val="center"/>
                    <w:rPr>
                      <w:rFonts w:ascii="Arial Narrow" w:hAnsi="Arial Narrow"/>
                      <w:i/>
                      <w:color w:val="0000FF"/>
                      <w:sz w:val="72"/>
                      <w:szCs w:val="96"/>
                    </w:rPr>
                  </w:pPr>
                  <w:r w:rsidRPr="000D349A">
                    <w:rPr>
                      <w:rFonts w:ascii="Arial Narrow" w:hAnsi="Arial Narrow"/>
                      <w:i/>
                      <w:color w:val="0000FF"/>
                      <w:sz w:val="72"/>
                      <w:szCs w:val="96"/>
                    </w:rPr>
                    <w:t xml:space="preserve">Повышение мотивации </w:t>
                  </w:r>
                  <w:r w:rsidRPr="000D349A">
                    <w:rPr>
                      <w:rFonts w:ascii="Arial Narrow" w:hAnsi="Arial Narrow"/>
                      <w:i/>
                      <w:color w:val="0000FF"/>
                      <w:sz w:val="56"/>
                      <w:szCs w:val="96"/>
                    </w:rPr>
                    <w:t>у школьников</w:t>
                  </w:r>
                </w:p>
                <w:p w:rsidR="00242303" w:rsidRDefault="00242303" w:rsidP="00242303">
                  <w:pPr>
                    <w:shd w:val="clear" w:color="auto" w:fill="CCC0D9" w:themeFill="accent4" w:themeFillTint="66"/>
                  </w:pPr>
                </w:p>
              </w:txbxContent>
            </v:textbox>
          </v:shape>
        </w:pict>
      </w: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303049" w:rsidRDefault="00303049" w:rsidP="00242303">
      <w:pPr>
        <w:jc w:val="both"/>
        <w:rPr>
          <w:color w:val="0000FF"/>
        </w:rPr>
      </w:pPr>
    </w:p>
    <w:p w:rsidR="00303049" w:rsidRDefault="00303049" w:rsidP="0081653C">
      <w:pPr>
        <w:jc w:val="center"/>
        <w:rPr>
          <w:color w:val="0000FF"/>
        </w:rPr>
      </w:pPr>
      <w:r>
        <w:rPr>
          <w:color w:val="0000FF"/>
        </w:rPr>
        <w:t>Памятка для учителя</w:t>
      </w:r>
    </w:p>
    <w:p w:rsidR="0081653C" w:rsidRDefault="0081653C" w:rsidP="0081653C">
      <w:pPr>
        <w:jc w:val="center"/>
        <w:rPr>
          <w:color w:val="0000FF"/>
        </w:rPr>
      </w:pPr>
      <w:r>
        <w:rPr>
          <w:color w:val="0000FF"/>
        </w:rPr>
        <w:t>Рекомендации педагога-психолога</w:t>
      </w:r>
    </w:p>
    <w:p w:rsidR="00242303" w:rsidRDefault="00242303" w:rsidP="0081653C">
      <w:pPr>
        <w:jc w:val="center"/>
        <w:rPr>
          <w:color w:val="0000FF"/>
        </w:rPr>
      </w:pPr>
    </w:p>
    <w:p w:rsidR="00242303" w:rsidRDefault="00242303" w:rsidP="00242303">
      <w:pPr>
        <w:jc w:val="center"/>
      </w:pPr>
      <w:r>
        <w:rPr>
          <w:noProof/>
        </w:rPr>
        <w:drawing>
          <wp:inline distT="0" distB="0" distL="0" distR="0">
            <wp:extent cx="2777490" cy="138874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303" w:rsidRDefault="00242303" w:rsidP="00242303">
      <w:pPr>
        <w:jc w:val="both"/>
        <w:rPr>
          <w:color w:val="0000FF"/>
        </w:rPr>
      </w:pPr>
    </w:p>
    <w:p w:rsidR="00242303" w:rsidRDefault="00242303" w:rsidP="00242303">
      <w:pPr>
        <w:jc w:val="both"/>
        <w:rPr>
          <w:color w:val="0000FF"/>
        </w:rPr>
      </w:pPr>
    </w:p>
    <w:p w:rsidR="00DF37FF" w:rsidRPr="00242303" w:rsidRDefault="00242303" w:rsidP="00242303">
      <w:pPr>
        <w:jc w:val="center"/>
        <w:rPr>
          <w:color w:val="0000FF"/>
        </w:rPr>
      </w:pPr>
      <w:r>
        <w:rPr>
          <w:color w:val="0000FF"/>
        </w:rPr>
        <w:t>2019 г.</w:t>
      </w:r>
    </w:p>
    <w:sectPr w:rsidR="00DF37FF" w:rsidRPr="00242303" w:rsidSect="00D35C44">
      <w:pgSz w:w="16838" w:h="11906" w:orient="landscape"/>
      <w:pgMar w:top="851" w:right="820" w:bottom="964" w:left="709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num="3" w:space="10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303"/>
    <w:rsid w:val="00242303"/>
    <w:rsid w:val="0029760B"/>
    <w:rsid w:val="002A792E"/>
    <w:rsid w:val="00303049"/>
    <w:rsid w:val="0081653C"/>
    <w:rsid w:val="00A234C7"/>
    <w:rsid w:val="00A55366"/>
    <w:rsid w:val="00BF6056"/>
    <w:rsid w:val="00D35C44"/>
    <w:rsid w:val="00DF37FF"/>
    <w:rsid w:val="00E4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3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423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</dc:creator>
  <cp:lastModifiedBy>admin</cp:lastModifiedBy>
  <cp:revision>9</cp:revision>
  <dcterms:created xsi:type="dcterms:W3CDTF">2019-10-28T06:48:00Z</dcterms:created>
  <dcterms:modified xsi:type="dcterms:W3CDTF">2019-10-28T09:09:00Z</dcterms:modified>
</cp:coreProperties>
</file>